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AFF8" w14:textId="7D41359B" w:rsidR="0070730F" w:rsidRDefault="0070730F" w:rsidP="0070730F">
      <w:pPr>
        <w:rPr>
          <w:rFonts w:ascii="한컴 말랑말랑 Regular" w:eastAsia="한컴 말랑말랑 Regular" w:hAnsi="한컴 말랑말랑 Regular"/>
          <w:b/>
          <w:bCs/>
        </w:rPr>
      </w:pPr>
      <w:r w:rsidRPr="00545DC8">
        <w:rPr>
          <w:rFonts w:ascii="한컴 말랑말랑 Regular" w:eastAsia="한컴 말랑말랑 Regular" w:hAnsi="한컴 말랑말랑 Regular"/>
          <w:b/>
          <w:bCs/>
        </w:rPr>
        <w:t>WEPC 1인 1학교 설립</w:t>
      </w:r>
      <w:r w:rsidR="00545DC8">
        <w:rPr>
          <w:rFonts w:ascii="한컴 말랑말랑 Regular" w:eastAsia="한컴 말랑말랑 Regular" w:hAnsi="한컴 말랑말랑 Regular" w:hint="eastAsia"/>
          <w:b/>
          <w:bCs/>
        </w:rPr>
        <w:t xml:space="preserve"> 함께하기</w:t>
      </w:r>
    </w:p>
    <w:p w14:paraId="50D01E6D" w14:textId="49B275BE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선교의 새로운 패러다임: 콘텐츠 선교, 세계 교육 플랜팅 사역</w:t>
      </w:r>
    </w:p>
    <w:p w14:paraId="5B2C1FC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WEPC(World Education Planting Center)는 미래 세대 아이들을 세우는 교육 프로젝트이며, 지역 교회의 문을 여는 선교 교육 프로그램입니다.</w:t>
      </w:r>
    </w:p>
    <w:p w14:paraId="46CBE98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복음 전도와 다음세대 양육을 위한 다양한 교육 콘텐츠와 프로그램을 제공합니다.</w:t>
      </w:r>
    </w:p>
    <w:p w14:paraId="17CA26BA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413C62C5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  <w:highlight w:val="cyan"/>
        </w:rPr>
        <w:t>설립은 어떻게 하나요?</w:t>
      </w:r>
    </w:p>
    <w:p w14:paraId="44A5F80F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[WEPC 1인 1학교 선정 기준]</w:t>
      </w:r>
    </w:p>
    <w:p w14:paraId="2E2A1EC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   교회 성장과 교육에 대한 열망이 있는 준비된 교회</w:t>
      </w:r>
    </w:p>
    <w:p w14:paraId="20EBB580" w14:textId="250F45A5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   교육 콘텐츠를 적극적으로 활용할 의지와 준비가 된 교회: 어린이 교재비, 교사</w:t>
      </w:r>
      <w:r w:rsidR="00545DC8">
        <w:rPr>
          <w:rFonts w:ascii="한컴 말랑말랑 Regular" w:eastAsia="한컴 말랑말랑 Regular" w:hAnsi="한컴 말랑말랑 Regular" w:hint="eastAsia"/>
        </w:rPr>
        <w:t>, 교실</w:t>
      </w:r>
      <w:r w:rsidRPr="0070730F">
        <w:rPr>
          <w:rFonts w:ascii="한컴 말랑말랑 Regular" w:eastAsia="한컴 말랑말랑 Regular" w:hAnsi="한컴 말랑말랑 Regular"/>
        </w:rPr>
        <w:t xml:space="preserve"> 등 프로그램 운영을 위한 자금과 수업환경, 인력이 준비된 교회를 우선적으로 선정</w:t>
      </w:r>
    </w:p>
    <w:p w14:paraId="0D9EB6F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   WEPC 교육 콘텐츠는 최대 10년간 사용 가능한 연차별 교육 지원 프로그램입니다.</w:t>
      </w:r>
    </w:p>
    <w:p w14:paraId="1CDE9FF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   본 프로그램은 1인 1학교 설립 프로젝트로, 설립을 원하는 개인이 참여하여 해당 학교의 설립자가 됩니다.</w:t>
      </w:r>
    </w:p>
    <w:p w14:paraId="23AB85F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   1차로 선정된 교회는 프로그램 운영에 관한 모든 서류를 작성하여 WEPC에 제출합니다.</w:t>
      </w:r>
    </w:p>
    <w:p w14:paraId="063F60A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6.   심사 후 최종 선정된 교회·학교는 지역 담당 매니저를 통해 교육 안내와 운영 지원 자료를 제공합니다.</w:t>
      </w:r>
    </w:p>
    <w:p w14:paraId="486A9252" w14:textId="59FB2762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7.   교육 참여 교사들은 전문 교육을 받고, 실제 운영에 필요한 모든 자료를 지원받습니다.</w:t>
      </w:r>
    </w:p>
    <w:p w14:paraId="3B7C367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8.   운영자는 수업 준비(교구, 교재 구입, 홍보, 모집, 시간 세팅 등) 전반을 점검합니다.</w:t>
      </w:r>
    </w:p>
    <w:p w14:paraId="27427BE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C980C6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  <w:highlight w:val="cyan"/>
        </w:rPr>
        <w:t>설립후에는 어떻게 하나요?</w:t>
      </w:r>
    </w:p>
    <w:p w14:paraId="301FDFA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[사후 관리]</w:t>
      </w:r>
    </w:p>
    <w:p w14:paraId="51D49BAE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   수업이 시작되면, 교회는 수업 자료, 사진, 영상 등을 공유 폴더에 업로드하며 지역 관리자와 소통하고, 정기 워크숍에 참여합니다.</w:t>
      </w:r>
    </w:p>
    <w:p w14:paraId="6465460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   WEPC와 함께하는 단기선교단이 방문하여 연합 동화캠프 등을 진행합니다.</w:t>
      </w:r>
    </w:p>
    <w:p w14:paraId="1C3BDF3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   WEPC 본부는 참여 교회들을 모아 영어 대회를 열고, 성실히 운영한 교회를 시상합니다.</w:t>
      </w:r>
    </w:p>
    <w:p w14:paraId="3FEE4F8A" w14:textId="4852E998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   우수 운영 교회 사역자를 선정하여 한국에 초청합니다. (</w:t>
      </w:r>
      <w:r w:rsidR="00545DC8">
        <w:rPr>
          <w:rFonts w:ascii="한컴 말랑말랑 Regular" w:eastAsia="한컴 말랑말랑 Regular" w:hAnsi="한컴 말랑말랑 Regular" w:hint="eastAsia"/>
        </w:rPr>
        <w:t>WEPC가</w:t>
      </w:r>
      <w:r w:rsidRPr="0070730F">
        <w:rPr>
          <w:rFonts w:ascii="한컴 말랑말랑 Regular" w:eastAsia="한컴 말랑말랑 Regular" w:hAnsi="한컴 말랑말랑 Regular"/>
        </w:rPr>
        <w:t xml:space="preserve"> 전액 지원)</w:t>
      </w:r>
    </w:p>
    <w:p w14:paraId="03D37464" w14:textId="2FD85365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lastRenderedPageBreak/>
        <w:t> </w:t>
      </w:r>
      <w:r w:rsidRPr="00545DC8">
        <w:rPr>
          <w:rFonts w:ascii="한컴 말랑말랑 Regular" w:eastAsia="한컴 말랑말랑 Regular" w:hAnsi="한컴 말랑말랑 Regular"/>
          <w:highlight w:val="cyan"/>
        </w:rPr>
        <w:t>설립 참여는 어떻게 하나요</w:t>
      </w:r>
    </w:p>
    <w:p w14:paraId="6224DB98" w14:textId="0DAC6AAE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</w:t>
      </w:r>
      <w:r w:rsidR="00545DC8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참여</w:t>
      </w:r>
      <w:r w:rsidR="00545DC8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의사 알리기</w:t>
      </w:r>
    </w:p>
    <w:p w14:paraId="3B094A0F" w14:textId="1136D891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</w:t>
      </w:r>
      <w:r w:rsidR="00545DC8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교재</w:t>
      </w:r>
      <w:r w:rsidR="000425FE">
        <w:rPr>
          <w:rFonts w:ascii="한컴 말랑말랑 Regular" w:eastAsia="한컴 말랑말랑 Regular" w:hAnsi="한컴 말랑말랑 Regular" w:hint="eastAsia"/>
        </w:rPr>
        <w:t>와 프로그램 세팅</w:t>
      </w:r>
      <w:r w:rsidRPr="0070730F">
        <w:rPr>
          <w:rFonts w:ascii="한컴 말랑말랑 Regular" w:eastAsia="한컴 말랑말랑 Regular" w:hAnsi="한컴 말랑말랑 Regular"/>
        </w:rPr>
        <w:t>비 200만원</w:t>
      </w:r>
      <w:r w:rsidR="000425FE">
        <w:rPr>
          <w:rFonts w:ascii="한컴 말랑말랑 Regular" w:eastAsia="한컴 말랑말랑 Regular" w:hAnsi="한컴 말랑말랑 Regular" w:hint="eastAsia"/>
        </w:rPr>
        <w:t>을 WEPC로</w:t>
      </w:r>
      <w:r w:rsidRPr="0070730F">
        <w:rPr>
          <w:rFonts w:ascii="한컴 말랑말랑 Regular" w:eastAsia="한컴 말랑말랑 Regular" w:hAnsi="한컴 말랑말랑 Regular"/>
        </w:rPr>
        <w:t xml:space="preserve"> 송금(</w:t>
      </w:r>
      <w:r w:rsidR="000755C3">
        <w:rPr>
          <w:rFonts w:ascii="한컴 말랑말랑 Regular" w:eastAsia="한컴 말랑말랑 Regular" w:hAnsi="한컴 말랑말랑 Regular" w:hint="eastAsia"/>
        </w:rPr>
        <w:t>해외의 경우 $2,000)</w:t>
      </w:r>
    </w:p>
    <w:p w14:paraId="6E6AF43E" w14:textId="001EEB53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</w:t>
      </w:r>
      <w:r w:rsidR="000425FE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선정된 학교의 설립자로 임명</w:t>
      </w:r>
    </w:p>
    <w:p w14:paraId="1828E3B7" w14:textId="3D368EEB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</w:t>
      </w:r>
      <w:r w:rsidR="000425FE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현장 교회에 현판을 설치(설립자 이름</w:t>
      </w:r>
      <w:r w:rsidR="000755C3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새김)</w:t>
      </w:r>
    </w:p>
    <w:p w14:paraId="728E80FC" w14:textId="6F268A59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</w:t>
      </w:r>
      <w:r w:rsidR="000425FE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구글 드라이브를 통해 수업 준비 내용 및 진행 사항 업로드</w:t>
      </w:r>
      <w:r w:rsidR="000425FE">
        <w:rPr>
          <w:rFonts w:ascii="한컴 말랑말랑 Regular" w:eastAsia="한컴 말랑말랑 Regular" w:hAnsi="한컴 말랑말랑 Regular" w:hint="eastAsia"/>
        </w:rPr>
        <w:t xml:space="preserve"> </w:t>
      </w:r>
      <w:r w:rsidRPr="0070730F">
        <w:rPr>
          <w:rFonts w:ascii="한컴 말랑말랑 Regular" w:eastAsia="한컴 말랑말랑 Regular" w:hAnsi="한컴 말랑말랑 Regular"/>
        </w:rPr>
        <w:t>(보고 받음)</w:t>
      </w:r>
    </w:p>
    <w:p w14:paraId="5FF7279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27B61F2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WEPC1인 1 영어 학교 설립운동에 함께 해주세요.</w:t>
      </w:r>
    </w:p>
    <w:p w14:paraId="10D4D79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  <w:r w:rsidRPr="0070730F">
        <w:rPr>
          <w:rFonts w:ascii="한컴 말랑말랑 Regular" w:eastAsia="한컴 말랑말랑 Regular" w:hAnsi="한컴 말랑말랑 Regular"/>
        </w:rPr>
        <w:t>연락처: 031-793-4832 (조앤영어/WEPC 상담실)</w:t>
      </w:r>
    </w:p>
    <w:p w14:paraId="46C9D1DC" w14:textId="5BFA9F89" w:rsidR="00AE605D" w:rsidRDefault="00AE605D" w:rsidP="0070730F">
      <w:p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>플랜팅 후원 계좌: 국민은행 352601-01-434562 이현주(wepc)</w:t>
      </w:r>
    </w:p>
    <w:p w14:paraId="146022B2" w14:textId="1D9F0485" w:rsidR="001575CD" w:rsidRPr="00545DC8" w:rsidRDefault="000755C3" w:rsidP="0070730F">
      <w:pPr>
        <w:rPr>
          <w:rFonts w:ascii="한컴 말랑말랑 Regular" w:eastAsia="한컴 말랑말랑 Regular" w:hAnsi="한컴 말랑말랑 Regular"/>
          <w:highlight w:val="yellow"/>
        </w:rPr>
      </w:pPr>
      <w:r w:rsidRPr="00545DC8">
        <w:rPr>
          <w:rFonts w:ascii="한컴 말랑말랑 Regular" w:eastAsia="한컴 말랑말랑 Regular" w:hAnsi="한컴 말랑말랑 Regular" w:hint="eastAsia"/>
          <w:highlight w:val="yellow"/>
        </w:rPr>
        <w:t>*</w:t>
      </w:r>
      <w:r w:rsidR="001575CD" w:rsidRPr="00545DC8">
        <w:rPr>
          <w:rFonts w:ascii="한컴 말랑말랑 Regular" w:eastAsia="한컴 말랑말랑 Regular" w:hAnsi="한컴 말랑말랑 Regular"/>
          <w:highlight w:val="yellow"/>
        </w:rPr>
        <w:t>해외</w:t>
      </w:r>
      <w:r w:rsidR="001575CD"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에서 입금하는 경우 한 구좌당 </w:t>
      </w:r>
      <w:r w:rsidRPr="00545DC8">
        <w:rPr>
          <w:rFonts w:ascii="한컴 말랑말랑 Regular" w:eastAsia="한컴 말랑말랑 Regular" w:hAnsi="한컴 말랑말랑 Regular" w:hint="eastAsia"/>
          <w:highlight w:val="yellow"/>
        </w:rPr>
        <w:t>2,0</w:t>
      </w:r>
      <w:r w:rsidR="001575CD" w:rsidRPr="00545DC8">
        <w:rPr>
          <w:rFonts w:ascii="한컴 말랑말랑 Regular" w:eastAsia="한컴 말랑말랑 Regular" w:hAnsi="한컴 말랑말랑 Regular" w:hint="eastAsia"/>
          <w:highlight w:val="yellow"/>
        </w:rPr>
        <w:t>00불</w:t>
      </w:r>
    </w:p>
    <w:p w14:paraId="53B25AB0" w14:textId="4F51CC05" w:rsidR="000755C3" w:rsidRPr="00545DC8" w:rsidRDefault="001575CD" w:rsidP="0070730F">
      <w:pPr>
        <w:rPr>
          <w:rFonts w:ascii="한컴 말랑말랑 Regular" w:eastAsia="한컴 말랑말랑 Regular" w:hAnsi="한컴 말랑말랑 Regular"/>
          <w:highlight w:val="yellow"/>
        </w:rPr>
      </w:pPr>
      <w:r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[은행코드는 </w:t>
      </w:r>
      <w:r w:rsidR="000755C3" w:rsidRPr="00545DC8">
        <w:rPr>
          <w:rFonts w:ascii="한컴 말랑말랑 Regular" w:eastAsia="한컴 말랑말랑 Regular" w:hAnsi="한컴 말랑말랑 Regular"/>
          <w:highlight w:val="yellow"/>
        </w:rPr>
        <w:t>607715508</w:t>
      </w:r>
      <w:r w:rsidR="00545DC8"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 (Chase)</w:t>
      </w:r>
      <w:r w:rsidR="000755C3" w:rsidRPr="00545DC8">
        <w:rPr>
          <w:rFonts w:ascii="한컴 말랑말랑 Regular" w:eastAsia="한컴 말랑말랑 Regular" w:hAnsi="한컴 말랑말랑 Regular"/>
          <w:highlight w:val="yellow"/>
        </w:rPr>
        <w:t xml:space="preserve">  </w:t>
      </w:r>
      <w:r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  계좌번호: </w:t>
      </w:r>
      <w:r w:rsidR="000755C3" w:rsidRPr="00545DC8">
        <w:rPr>
          <w:rFonts w:ascii="한컴 말랑말랑 Regular" w:eastAsia="한컴 말랑말랑 Regular" w:hAnsi="한컴 말랑말랑 Regular"/>
          <w:highlight w:val="yellow"/>
        </w:rPr>
        <w:t>322271627: Shion S. Lee</w:t>
      </w:r>
    </w:p>
    <w:p w14:paraId="744940EE" w14:textId="77777777" w:rsidR="000425FE" w:rsidRDefault="00545DC8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 w:hint="eastAsia"/>
          <w:highlight w:val="yellow"/>
        </w:rPr>
        <w:t>또는 젤로 입금하고</w:t>
      </w:r>
    </w:p>
    <w:p w14:paraId="53BE52E6" w14:textId="787D26DF" w:rsidR="00545DC8" w:rsidRPr="00545DC8" w:rsidRDefault="00545DC8" w:rsidP="0070730F">
      <w:pPr>
        <w:rPr>
          <w:rFonts w:ascii="한컴 말랑말랑 Regular" w:eastAsia="한컴 말랑말랑 Regular" w:hAnsi="한컴 말랑말랑 Regular" w:hint="eastAsia"/>
        </w:rPr>
      </w:pPr>
      <w:r w:rsidRPr="00545DC8">
        <w:rPr>
          <w:rFonts w:ascii="한컴 말랑말랑 Regular" w:eastAsia="한컴 말랑말랑 Regular" w:hAnsi="한컴 말랑말랑 Regular" w:hint="eastAsia"/>
        </w:rPr>
        <w:t xml:space="preserve">  </w:t>
      </w:r>
      <w:r w:rsidRPr="00545DC8">
        <w:rPr>
          <w:rFonts w:ascii="한컴 말랑말랑 Regular" w:eastAsia="한컴 말랑말랑 Regular" w:hAnsi="한컴 말랑말랑 Regular"/>
          <w:noProof/>
        </w:rPr>
        <w:drawing>
          <wp:inline distT="0" distB="0" distL="0" distR="0" wp14:anchorId="72966ABC" wp14:editId="1E8D4480">
            <wp:extent cx="2066925" cy="2433138"/>
            <wp:effectExtent l="0" t="0" r="0" b="5715"/>
            <wp:docPr id="84587512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31" t="14026" r="22962" b="21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6" cy="245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2145A" w14:textId="0124D81F" w:rsidR="001575CD" w:rsidRPr="00545DC8" w:rsidRDefault="00545DC8" w:rsidP="0070730F">
      <w:pPr>
        <w:rPr>
          <w:rFonts w:ascii="한컴 말랑말랑 Regular" w:eastAsia="한컴 말랑말랑 Regular" w:hAnsi="한컴 말랑말랑 Regular"/>
          <w:highlight w:val="yellow"/>
        </w:rPr>
      </w:pPr>
      <w:r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입금 후 </w:t>
      </w:r>
      <w:r w:rsidR="001575CD"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반드시 전화 </w:t>
      </w:r>
      <w:r w:rsidR="001575CD" w:rsidRPr="00545DC8">
        <w:rPr>
          <w:rFonts w:ascii="한컴 말랑말랑 Regular" w:eastAsia="한컴 말랑말랑 Regular" w:hAnsi="한컴 말랑말랑 Regular"/>
          <w:highlight w:val="yellow"/>
        </w:rPr>
        <w:t>804-402-5756</w:t>
      </w:r>
      <w:r w:rsidR="001575CD"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로 </w:t>
      </w:r>
      <w:r w:rsidR="000425FE">
        <w:rPr>
          <w:rFonts w:ascii="한컴 말랑말랑 Regular" w:eastAsia="한컴 말랑말랑 Regular" w:hAnsi="한컴 말랑말랑 Regular" w:hint="eastAsia"/>
          <w:highlight w:val="yellow"/>
        </w:rPr>
        <w:t>문자 또는 전화</w:t>
      </w:r>
      <w:r w:rsidR="001575CD"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주시기 바랍니다.] </w:t>
      </w:r>
    </w:p>
    <w:p w14:paraId="4C35D670" w14:textId="40A72D8B" w:rsidR="00AE605D" w:rsidRPr="00545DC8" w:rsidRDefault="00545DC8" w:rsidP="0070730F">
      <w:pPr>
        <w:rPr>
          <w:rFonts w:ascii="한컴 말랑말랑 Regular" w:eastAsia="한컴 말랑말랑 Regular" w:hAnsi="한컴 말랑말랑 Regular" w:hint="eastAsia"/>
        </w:rPr>
      </w:pPr>
      <w:r w:rsidRPr="00545DC8">
        <w:rPr>
          <w:rFonts w:ascii="한컴 말랑말랑 Regular" w:eastAsia="한컴 말랑말랑 Regular" w:hAnsi="한컴 말랑말랑 Regular" w:hint="eastAsia"/>
          <w:highlight w:val="yellow"/>
        </w:rPr>
        <w:t xml:space="preserve">해외의 경우 </w:t>
      </w:r>
      <w:r w:rsidR="00500EA6" w:rsidRPr="00545DC8">
        <w:rPr>
          <w:rFonts w:ascii="한컴 말랑말랑 Regular" w:eastAsia="한컴 말랑말랑 Regular" w:hAnsi="한컴 말랑말랑 Regular"/>
          <w:highlight w:val="yellow"/>
        </w:rPr>
        <w:t xml:space="preserve">문의사항은 </w:t>
      </w:r>
      <w:hyperlink r:id="rId6" w:history="1">
        <w:r w:rsidRPr="00545DC8">
          <w:rPr>
            <w:rStyle w:val="aa"/>
            <w:highlight w:val="yellow"/>
          </w:rPr>
          <w:t>shionsharon.lee@gmail.com</w:t>
        </w:r>
      </w:hyperlink>
      <w:r>
        <w:rPr>
          <w:rFonts w:ascii="한컴 말랑말랑 Regular" w:eastAsia="한컴 말랑말랑 Regular" w:hAnsi="한컴 말랑말랑 Regular" w:hint="eastAsia"/>
        </w:rPr>
        <w:t xml:space="preserve"> </w:t>
      </w:r>
    </w:p>
    <w:p w14:paraId="47FF0E63" w14:textId="77777777" w:rsidR="00AE605D" w:rsidRDefault="00AE605D" w:rsidP="0070730F">
      <w:pPr>
        <w:rPr>
          <w:rFonts w:ascii="한컴 말랑말랑 Regular" w:eastAsia="한컴 말랑말랑 Regular" w:hAnsi="한컴 말랑말랑 Regular"/>
        </w:rPr>
      </w:pPr>
    </w:p>
    <w:p w14:paraId="4683E1F8" w14:textId="77777777" w:rsidR="000425FE" w:rsidRDefault="000425FE" w:rsidP="0070730F">
      <w:pPr>
        <w:rPr>
          <w:rFonts w:ascii="한컴 말랑말랑 Regular" w:eastAsia="한컴 말랑말랑 Regular" w:hAnsi="한컴 말랑말랑 Regular" w:hint="eastAsia"/>
        </w:rPr>
      </w:pPr>
    </w:p>
    <w:p w14:paraId="55A9EE92" w14:textId="77777777" w:rsidR="00AE605D" w:rsidRDefault="00AE605D" w:rsidP="0070730F">
      <w:pPr>
        <w:rPr>
          <w:rFonts w:ascii="한컴 말랑말랑 Regular" w:eastAsia="한컴 말랑말랑 Regular" w:hAnsi="한컴 말랑말랑 Regular"/>
        </w:rPr>
      </w:pPr>
    </w:p>
    <w:p w14:paraId="50602C00" w14:textId="1C18BDD2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/>
          <w:highlight w:val="cyan"/>
        </w:rPr>
        <w:lastRenderedPageBreak/>
        <w:t>WEPC One Person, One School Movement</w:t>
      </w:r>
    </w:p>
    <w:p w14:paraId="1484DBE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New Paradigm of Missions: Content-Based Missions &amp; Global Education Planting Ministry</w:t>
      </w:r>
    </w:p>
    <w:p w14:paraId="47F5404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WEPC (World Education Planting Center) is an educational initiative designed to raise the next generation and open the doors of local churches through education-based missions.</w:t>
      </w:r>
      <w:r w:rsidRPr="0070730F">
        <w:rPr>
          <w:rFonts w:ascii="한컴 말랑말랑 Regular" w:eastAsia="한컴 말랑말랑 Regular" w:hAnsi="한컴 말랑말랑 Regular"/>
        </w:rPr>
        <w:br/>
        <w:t>We provide a wide range of educational content and programs for evangelism and nurturing the next generation in faith.</w:t>
      </w:r>
    </w:p>
    <w:p w14:paraId="26B0AED4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632FC13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/>
          <w:highlight w:val="cyan"/>
        </w:rPr>
        <w:t>How Is a School Established?</w:t>
      </w:r>
    </w:p>
    <w:p w14:paraId="3A14891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[WEPC One Person, One School Selection Criteria]</w:t>
      </w:r>
    </w:p>
    <w:p w14:paraId="40DCFC78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Churches that are prepared and have a strong vision for growth and education</w:t>
      </w:r>
    </w:p>
    <w:p w14:paraId="78CE66C0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Churches that are willing and ready to actively utilize educational content</w:t>
      </w:r>
      <w:r w:rsidRPr="0070730F">
        <w:rPr>
          <w:rFonts w:ascii="한컴 말랑말랑 Regular" w:eastAsia="한컴 말랑말랑 Regular" w:hAnsi="한컴 말랑말랑 Regular"/>
        </w:rPr>
        <w:br/>
        <w:t>(Priority is given to churches equipped with basic resources such as children’s material fees, teachers, funding, and a suitable learning environment.)</w:t>
      </w:r>
    </w:p>
    <w:p w14:paraId="2148C7D1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 educational content is a structured, year-by-year program that can be used for up to 10 years</w:t>
      </w:r>
    </w:p>
    <w:p w14:paraId="00265E58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This is a “One Person, One School” initiative, where an individual participates as the founder of a school</w:t>
      </w:r>
    </w:p>
    <w:p w14:paraId="5AFDF909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Selected churches must complete and submit all required operational documents to WEPC</w:t>
      </w:r>
    </w:p>
    <w:p w14:paraId="5C47A869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After evaluation, final selected churches/schools will receive guidance and operational support materials through regional managers</w:t>
      </w:r>
    </w:p>
    <w:p w14:paraId="441499B6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Participating teachers will receive professional training and all necessary resources for running the program</w:t>
      </w:r>
    </w:p>
    <w:p w14:paraId="6559C597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operator will oversee all preparations, including teaching materials, curriculum, promotion, student recruitment, and scheduling</w:t>
      </w:r>
    </w:p>
    <w:p w14:paraId="3FFE0FF7" w14:textId="77777777" w:rsid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621C60B1" w14:textId="77777777" w:rsidR="000755C3" w:rsidRPr="0070730F" w:rsidRDefault="000755C3" w:rsidP="0070730F">
      <w:pPr>
        <w:rPr>
          <w:rFonts w:ascii="한컴 말랑말랑 Regular" w:eastAsia="한컴 말랑말랑 Regular" w:hAnsi="한컴 말랑말랑 Regular"/>
        </w:rPr>
      </w:pPr>
    </w:p>
    <w:p w14:paraId="10B755F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/>
          <w:highlight w:val="cyan"/>
        </w:rPr>
        <w:lastRenderedPageBreak/>
        <w:t>What Happens After Establishment?</w:t>
      </w:r>
    </w:p>
    <w:p w14:paraId="6469B966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[Ongoing Support &amp; Management]</w:t>
      </w:r>
    </w:p>
    <w:p w14:paraId="46FA61A2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Once classes begin, churches upload lesson materials, photos, and videos to a shared folder, communicate with regional managers, and participate in regular workshops</w:t>
      </w:r>
    </w:p>
    <w:p w14:paraId="0E806D0E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 short-term mission teams visit and conduct joint programs such as story camps</w:t>
      </w:r>
    </w:p>
    <w:p w14:paraId="6FE46675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WEPC headquarters hosts English competitions among participating churches and awards excellence in program operation</w:t>
      </w:r>
    </w:p>
    <w:p w14:paraId="283B956F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Outstanding ministry leaders are selected and invited to Korea (all expenses covered)</w:t>
      </w:r>
    </w:p>
    <w:p w14:paraId="10E091C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1245399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/>
          <w:highlight w:val="cyan"/>
        </w:rPr>
        <w:t>How Can You Participate?</w:t>
      </w:r>
    </w:p>
    <w:p w14:paraId="04BF1579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Express your intention to participate (through special occasions, mission inspiration, etc.)</w:t>
      </w:r>
    </w:p>
    <w:p w14:paraId="31A77E9A" w14:textId="3A078C19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Transfer </w:t>
      </w:r>
      <w:r w:rsidR="000755C3">
        <w:rPr>
          <w:rFonts w:ascii="한컴 말랑말랑 Regular" w:eastAsia="한컴 말랑말랑 Regular" w:hAnsi="한컴 말랑말랑 Regular" w:hint="eastAsia"/>
        </w:rPr>
        <w:t>$</w:t>
      </w:r>
      <w:r w:rsidRPr="0070730F">
        <w:rPr>
          <w:rFonts w:ascii="한컴 말랑말랑 Regular" w:eastAsia="한컴 말랑말랑 Regular" w:hAnsi="한컴 말랑말랑 Regular"/>
        </w:rPr>
        <w:t xml:space="preserve"> 2,000 to WEPC as a 10-year curriculum support fee (Account: …)</w:t>
      </w:r>
    </w:p>
    <w:p w14:paraId="01B0A3E7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Be appointed as the founder of a selected school</w:t>
      </w:r>
    </w:p>
    <w:p w14:paraId="708C931B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dedication plaque bearing the founder’s name will be installed at the local church</w:t>
      </w:r>
    </w:p>
    <w:p w14:paraId="5BF469DF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Participate in short-term missions or provide a small scholarship to the established school (after one year)</w:t>
      </w:r>
    </w:p>
    <w:p w14:paraId="4A8E728B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Upload class preparation and progress reports via Google Drive (for monitoring and support)</w:t>
      </w:r>
    </w:p>
    <w:p w14:paraId="55CD12D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759965B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0425FE">
        <w:rPr>
          <w:rFonts w:ascii="한컴 말랑말랑 Regular" w:eastAsia="한컴 말랑말랑 Regular" w:hAnsi="한컴 말랑말랑 Regular"/>
          <w:highlight w:val="cyan"/>
        </w:rPr>
        <w:t>Join the WEPC One Person, One English School Movement!</w:t>
      </w:r>
    </w:p>
    <w:p w14:paraId="1823A29A" w14:textId="4230AE63" w:rsidR="00545DC8" w:rsidRPr="00545DC8" w:rsidRDefault="00545DC8" w:rsidP="00545DC8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</w:rPr>
        <w:t>For overseas transfers, donation of $2,000 sponsors one account.</w:t>
      </w:r>
    </w:p>
    <w:p w14:paraId="2A21B85A" w14:textId="141D1707" w:rsidR="00545DC8" w:rsidRPr="00545DC8" w:rsidRDefault="00545DC8" w:rsidP="00545DC8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</w:rPr>
        <w:t>Please use the following bank details:</w:t>
      </w:r>
    </w:p>
    <w:p w14:paraId="6AAA1655" w14:textId="7275E295" w:rsidR="00545DC8" w:rsidRDefault="00545DC8" w:rsidP="00545DC8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</w:rPr>
        <w:t>Chase | Account Number: 607715508 | Routing: 322271627 | Shion S. Lee</w:t>
      </w:r>
    </w:p>
    <w:p w14:paraId="4BFFE22E" w14:textId="14A5FAFE" w:rsidR="000425FE" w:rsidRDefault="00545DC8" w:rsidP="00545DC8">
      <w:p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/>
        </w:rPr>
        <w:lastRenderedPageBreak/>
        <w:t>O</w:t>
      </w:r>
      <w:r>
        <w:rPr>
          <w:rFonts w:ascii="한컴 말랑말랑 Regular" w:eastAsia="한컴 말랑말랑 Regular" w:hAnsi="한컴 말랑말랑 Regular" w:hint="eastAsia"/>
        </w:rPr>
        <w:t>r Zelle</w:t>
      </w:r>
      <w:r w:rsidR="000425FE">
        <w:rPr>
          <w:rFonts w:ascii="한컴 말랑말랑 Regular" w:eastAsia="한컴 말랑말랑 Regular" w:hAnsi="한컴 말랑말랑 Regular" w:hint="eastAsia"/>
        </w:rPr>
        <w:t>,</w:t>
      </w:r>
    </w:p>
    <w:p w14:paraId="4678BC64" w14:textId="0E436ED7" w:rsidR="00545DC8" w:rsidRDefault="00545DC8" w:rsidP="00545DC8">
      <w:pPr>
        <w:rPr>
          <w:rFonts w:ascii="한컴 말랑말랑 Regular" w:eastAsia="한컴 말랑말랑 Regular" w:hAnsi="한컴 말랑말랑 Regular"/>
        </w:rPr>
      </w:pPr>
      <w:r>
        <w:rPr>
          <w:rFonts w:ascii="한컴 말랑말랑 Regular" w:eastAsia="한컴 말랑말랑 Regular" w:hAnsi="한컴 말랑말랑 Regular" w:hint="eastAsia"/>
        </w:rPr>
        <w:t xml:space="preserve"> </w:t>
      </w:r>
      <w:r>
        <w:rPr>
          <w:rFonts w:ascii="한컴 말랑말랑 Regular" w:eastAsia="한컴 말랑말랑 Regular" w:hAnsi="한컴 말랑말랑 Regular"/>
          <w:noProof/>
        </w:rPr>
        <w:drawing>
          <wp:inline distT="0" distB="0" distL="0" distR="0" wp14:anchorId="53C7FCC2" wp14:editId="34A79DD3">
            <wp:extent cx="1885950" cy="2157527"/>
            <wp:effectExtent l="0" t="0" r="0" b="0"/>
            <wp:docPr id="1641390817" name="그림 1" descr="텍스트, 스크린샷, 디자인, 패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59728" name="그림 1" descr="텍스트, 스크린샷, 디자인, 패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1" t="13169" r="23007" b="2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35" cy="216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9FFFC" w14:textId="4D2C3986" w:rsidR="000755C3" w:rsidRDefault="00545DC8" w:rsidP="00545DC8">
      <w:pPr>
        <w:rPr>
          <w:rFonts w:ascii="한컴 말랑말랑 Regular" w:eastAsia="한컴 말랑말랑 Regular" w:hAnsi="한컴 말랑말랑 Regular"/>
        </w:rPr>
      </w:pPr>
      <w:r w:rsidRPr="00545DC8">
        <w:rPr>
          <w:rFonts w:ascii="한컴 말랑말랑 Regular" w:eastAsia="한컴 말랑말랑 Regular" w:hAnsi="한컴 말랑말랑 Regular"/>
        </w:rPr>
        <w:t>After completing your transfer, text 804-402-5756 to confirm your payment went through.</w:t>
      </w:r>
      <w:r w:rsidR="000425FE">
        <w:rPr>
          <w:rFonts w:ascii="한컴 말랑말랑 Regular" w:eastAsia="한컴 말랑말랑 Regular" w:hAnsi="한컴 말랑말랑 Regular" w:hint="eastAsia"/>
        </w:rPr>
        <w:t xml:space="preserve"> </w:t>
      </w:r>
      <w:r w:rsidRPr="00545DC8">
        <w:rPr>
          <w:rFonts w:ascii="한컴 말랑말랑 Regular" w:eastAsia="한컴 말랑말랑 Regular" w:hAnsi="한컴 말랑말랑 Regular"/>
        </w:rPr>
        <w:t xml:space="preserve">For payments or any inquiries, please contact us at </w:t>
      </w:r>
      <w:hyperlink r:id="rId8" w:history="1">
        <w:r w:rsidRPr="00DC1DCC">
          <w:rPr>
            <w:rStyle w:val="aa"/>
            <w:rFonts w:ascii="한컴 말랑말랑 Regular" w:eastAsia="한컴 말랑말랑 Regular" w:hAnsi="한컴 말랑말랑 Regular"/>
            <w:b/>
            <w:bCs/>
          </w:rPr>
          <w:t>shionsharon.lee@gmail.com</w:t>
        </w:r>
      </w:hyperlink>
    </w:p>
    <w:sectPr w:rsidR="000755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말랑말랑 Regular">
    <w:panose1 w:val="020F0303000000000000"/>
    <w:charset w:val="81"/>
    <w:family w:val="modern"/>
    <w:pitch w:val="variable"/>
    <w:sig w:usb0="800002A7" w:usb1="09D77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8B0"/>
    <w:multiLevelType w:val="multilevel"/>
    <w:tmpl w:val="2216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15241"/>
    <w:multiLevelType w:val="multilevel"/>
    <w:tmpl w:val="A06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650A6"/>
    <w:multiLevelType w:val="multilevel"/>
    <w:tmpl w:val="7328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850D4"/>
    <w:multiLevelType w:val="multilevel"/>
    <w:tmpl w:val="5ABA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C072F"/>
    <w:multiLevelType w:val="multilevel"/>
    <w:tmpl w:val="8A06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2D00"/>
    <w:multiLevelType w:val="multilevel"/>
    <w:tmpl w:val="1D2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F1448"/>
    <w:multiLevelType w:val="multilevel"/>
    <w:tmpl w:val="8C1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41CF2"/>
    <w:multiLevelType w:val="multilevel"/>
    <w:tmpl w:val="5B2E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94555">
    <w:abstractNumId w:val="6"/>
  </w:num>
  <w:num w:numId="2" w16cid:durableId="1557741386">
    <w:abstractNumId w:val="0"/>
  </w:num>
  <w:num w:numId="3" w16cid:durableId="170145206">
    <w:abstractNumId w:val="4"/>
  </w:num>
  <w:num w:numId="4" w16cid:durableId="537280440">
    <w:abstractNumId w:val="3"/>
  </w:num>
  <w:num w:numId="5" w16cid:durableId="270207569">
    <w:abstractNumId w:val="2"/>
  </w:num>
  <w:num w:numId="6" w16cid:durableId="1594342">
    <w:abstractNumId w:val="7"/>
  </w:num>
  <w:num w:numId="7" w16cid:durableId="2073968871">
    <w:abstractNumId w:val="5"/>
  </w:num>
  <w:num w:numId="8" w16cid:durableId="87859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0F"/>
    <w:rsid w:val="0001352E"/>
    <w:rsid w:val="000425FE"/>
    <w:rsid w:val="00074D85"/>
    <w:rsid w:val="000755C3"/>
    <w:rsid w:val="001575CD"/>
    <w:rsid w:val="00350656"/>
    <w:rsid w:val="00393005"/>
    <w:rsid w:val="003A3010"/>
    <w:rsid w:val="00500EA6"/>
    <w:rsid w:val="00545DC8"/>
    <w:rsid w:val="0070730F"/>
    <w:rsid w:val="008D5BE7"/>
    <w:rsid w:val="00AE605D"/>
    <w:rsid w:val="00B04A56"/>
    <w:rsid w:val="00D3558E"/>
    <w:rsid w:val="00F0609F"/>
    <w:rsid w:val="00F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A766"/>
  <w15:chartTrackingRefBased/>
  <w15:docId w15:val="{857E2F88-925E-4763-B34B-BE3CA06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07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7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7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7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7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073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3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73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073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730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0730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7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onsharon.le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onsharon.le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Hyunjoo Joanne Lee</dc:creator>
  <cp:keywords/>
  <dc:description/>
  <cp:lastModifiedBy>Hyunjoo Joanne Lee</cp:lastModifiedBy>
  <cp:revision>5</cp:revision>
  <dcterms:created xsi:type="dcterms:W3CDTF">2026-04-26T15:39:00Z</dcterms:created>
  <dcterms:modified xsi:type="dcterms:W3CDTF">2026-04-26T23:36:00Z</dcterms:modified>
</cp:coreProperties>
</file>